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A0083F">
        <w:rPr>
          <w:rFonts w:ascii="Book Antiqua" w:hAnsi="Book Antiqua"/>
          <w:b/>
          <w:bCs/>
          <w:sz w:val="24"/>
          <w:szCs w:val="24"/>
        </w:rPr>
        <w:t>11/7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182FA4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τους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>κ.κ. Υπουργούς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 xml:space="preserve">Εθνικής Οικονομίας &amp; Οικονομικών και </w:t>
      </w:r>
      <w:r w:rsidRPr="00182FA4">
        <w:rPr>
          <w:rFonts w:ascii="Book Antiqua" w:hAnsi="Book Antiqua"/>
          <w:b/>
          <w:bCs/>
          <w:sz w:val="24"/>
          <w:szCs w:val="24"/>
        </w:rPr>
        <w:t>Κλιματικής Κρίσης &amp; Πολιτικής Προστασίας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FA4" w:rsidRDefault="00255E35" w:rsidP="00182FA4">
      <w:pPr>
        <w:rPr>
          <w:rFonts w:ascii="Book Antiqua" w:eastAsia="Arial Unicode MS" w:hAnsi="Book Antiqua" w:cs="Arial Unicode MS"/>
          <w:b/>
          <w:bCs/>
          <w:color w:val="000000"/>
          <w:sz w:val="24"/>
          <w:szCs w:val="24"/>
          <w:u w:color="000000"/>
          <w:lang w:eastAsia="el-GR"/>
        </w:rPr>
      </w:pPr>
      <w:r w:rsidRPr="00182FA4">
        <w:rPr>
          <w:rFonts w:ascii="Book Antiqua" w:eastAsia="Arial Unicode MS" w:hAnsi="Book Antiqua" w:cs="Arial Unicode MS"/>
          <w:b/>
          <w:bCs/>
          <w:color w:val="000000"/>
          <w:sz w:val="24"/>
          <w:szCs w:val="24"/>
          <w:u w:color="000000"/>
          <w:lang w:eastAsia="el-GR"/>
        </w:rPr>
        <w:t>Θέμα: «</w:t>
      </w:r>
      <w:bookmarkStart w:id="0" w:name="_GoBack"/>
      <w:r w:rsidR="00182FA4" w:rsidRPr="00182FA4">
        <w:rPr>
          <w:rFonts w:ascii="Book Antiqua" w:eastAsia="Arial Unicode MS" w:hAnsi="Book Antiqua" w:cs="Arial Unicode MS"/>
          <w:b/>
          <w:bCs/>
          <w:color w:val="000000"/>
          <w:sz w:val="24"/>
          <w:szCs w:val="24"/>
          <w:u w:color="000000"/>
          <w:lang w:eastAsia="el-GR"/>
        </w:rPr>
        <w:t>Άρνηση χορήγησης δανείων από Τραπεζικά Ιδρύματα σε πληγέντες από</w:t>
      </w:r>
      <w:r w:rsidR="00182FA4">
        <w:rPr>
          <w:rFonts w:ascii="Book Antiqua" w:eastAsia="Arial Unicode MS" w:hAnsi="Book Antiqua" w:cs="Arial Unicode MS"/>
          <w:b/>
          <w:bCs/>
          <w:color w:val="000000"/>
          <w:sz w:val="24"/>
          <w:szCs w:val="24"/>
          <w:u w:color="000000"/>
          <w:lang w:eastAsia="el-GR"/>
        </w:rPr>
        <w:t xml:space="preserve"> </w:t>
      </w:r>
      <w:r w:rsidR="00182FA4" w:rsidRPr="00182FA4">
        <w:rPr>
          <w:rFonts w:ascii="Book Antiqua" w:eastAsia="Arial Unicode MS" w:hAnsi="Book Antiqua" w:cs="Arial Unicode MS"/>
          <w:b/>
          <w:bCs/>
          <w:color w:val="000000"/>
          <w:sz w:val="24"/>
          <w:szCs w:val="24"/>
          <w:u w:color="000000"/>
          <w:lang w:eastAsia="el-GR"/>
        </w:rPr>
        <w:t>φυσικές καταστροφές</w:t>
      </w:r>
      <w:bookmarkEnd w:id="0"/>
      <w:r w:rsidRPr="00182FA4">
        <w:rPr>
          <w:rFonts w:ascii="Book Antiqua" w:eastAsia="Arial Unicode MS" w:hAnsi="Book Antiqua" w:cs="Arial Unicode MS"/>
          <w:b/>
          <w:bCs/>
          <w:color w:val="000000"/>
          <w:sz w:val="24"/>
          <w:szCs w:val="24"/>
          <w:u w:color="000000"/>
          <w:lang w:eastAsia="el-GR"/>
        </w:rPr>
        <w:t>».</w:t>
      </w:r>
    </w:p>
    <w:p w:rsidR="008655D3" w:rsidRDefault="008655D3" w:rsidP="008655D3">
      <w:pPr>
        <w:pStyle w:val="BodyA"/>
        <w:spacing w:after="0" w:line="360" w:lineRule="auto"/>
        <w:ind w:right="282"/>
        <w:jc w:val="both"/>
        <w:rPr>
          <w:rFonts w:ascii="Arial" w:hAnsi="Arial" w:cs="Arial"/>
          <w:color w:val="222222"/>
          <w:sz w:val="21"/>
          <w:szCs w:val="21"/>
        </w:rPr>
      </w:pPr>
    </w:p>
    <w:p w:rsidR="00255E35" w:rsidRDefault="00255E35" w:rsidP="00516A46">
      <w:pPr>
        <w:pStyle w:val="BodyA"/>
        <w:spacing w:after="0" w:line="360" w:lineRule="auto"/>
        <w:ind w:right="282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</w:t>
      </w:r>
      <w:r w:rsidR="00182FA4">
        <w:rPr>
          <w:rFonts w:ascii="Book Antiqua" w:hAnsi="Book Antiqua"/>
          <w:b/>
          <w:bCs/>
          <w:sz w:val="24"/>
          <w:szCs w:val="24"/>
        </w:rPr>
        <w:t xml:space="preserve">τους κ.κ. Υπουργούς Εθνικής Οικονομίας &amp; Οικονομικών και </w:t>
      </w:r>
      <w:r w:rsidR="00182FA4" w:rsidRPr="00182FA4">
        <w:rPr>
          <w:rFonts w:ascii="Book Antiqua" w:hAnsi="Book Antiqua"/>
          <w:b/>
          <w:bCs/>
          <w:sz w:val="24"/>
          <w:szCs w:val="24"/>
        </w:rPr>
        <w:t>Κλιματικής Κρίσης &amp; Πολιτικής Προστασίας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182FA4">
        <w:rPr>
          <w:rFonts w:ascii="Book Antiqua" w:hAnsi="Book Antiqua"/>
          <w:sz w:val="24"/>
          <w:szCs w:val="24"/>
        </w:rPr>
        <w:t>την</w:t>
      </w:r>
      <w:r w:rsidR="007F3964">
        <w:rPr>
          <w:rFonts w:ascii="Book Antiqua" w:hAnsi="Book Antiqua"/>
          <w:sz w:val="24"/>
          <w:szCs w:val="24"/>
        </w:rPr>
        <w:t xml:space="preserve"> </w:t>
      </w:r>
      <w:r w:rsidR="00182FA4">
        <w:rPr>
          <w:rFonts w:ascii="Book Antiqua" w:hAnsi="Book Antiqua"/>
          <w:sz w:val="24"/>
          <w:szCs w:val="24"/>
        </w:rPr>
        <w:t>επιστολή</w:t>
      </w:r>
      <w:r>
        <w:rPr>
          <w:rFonts w:ascii="Book Antiqua" w:hAnsi="Book Antiqua"/>
          <w:sz w:val="24"/>
          <w:szCs w:val="24"/>
        </w:rPr>
        <w:t xml:space="preserve"> του </w:t>
      </w:r>
      <w:r w:rsidR="00182FA4">
        <w:rPr>
          <w:rFonts w:ascii="Book Antiqua" w:hAnsi="Book Antiqua"/>
          <w:b/>
          <w:bCs/>
          <w:sz w:val="24"/>
          <w:szCs w:val="24"/>
        </w:rPr>
        <w:t xml:space="preserve">Συλλόγου Σεισμοπλήκτων Δήμου </w:t>
      </w:r>
      <w:proofErr w:type="spellStart"/>
      <w:r w:rsidR="00182FA4">
        <w:rPr>
          <w:rFonts w:ascii="Book Antiqua" w:hAnsi="Book Antiqua"/>
          <w:b/>
          <w:bCs/>
          <w:sz w:val="24"/>
          <w:szCs w:val="24"/>
        </w:rPr>
        <w:t>Μινώα</w:t>
      </w:r>
      <w:proofErr w:type="spellEnd"/>
      <w:r w:rsidR="00182FA4">
        <w:rPr>
          <w:rFonts w:ascii="Book Antiqua" w:hAnsi="Book Antiqua"/>
          <w:b/>
          <w:bCs/>
          <w:sz w:val="24"/>
          <w:szCs w:val="24"/>
        </w:rPr>
        <w:t xml:space="preserve"> Πεδιάδας «Η ΕΛΠΙΔΑ»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182FA4">
        <w:rPr>
          <w:rFonts w:ascii="Book Antiqua" w:hAnsi="Book Antiqua"/>
          <w:sz w:val="24"/>
          <w:szCs w:val="24"/>
        </w:rPr>
        <w:t>με την οποία</w:t>
      </w:r>
      <w:r w:rsidR="002C6F19">
        <w:rPr>
          <w:rFonts w:ascii="Book Antiqua" w:hAnsi="Book Antiqua"/>
          <w:sz w:val="24"/>
          <w:szCs w:val="24"/>
        </w:rPr>
        <w:t xml:space="preserve"> τονίζουν πως </w:t>
      </w:r>
      <w:r w:rsidR="002C6F19" w:rsidRPr="002C6F19">
        <w:rPr>
          <w:rFonts w:ascii="Book Antiqua" w:hAnsi="Book Antiqua"/>
          <w:sz w:val="24"/>
          <w:szCs w:val="24"/>
        </w:rPr>
        <w:t>η παροχή εγγύησης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2C6F19" w:rsidRPr="002C6F19">
        <w:rPr>
          <w:rFonts w:ascii="Book Antiqua" w:hAnsi="Book Antiqua"/>
          <w:sz w:val="24"/>
          <w:szCs w:val="24"/>
        </w:rPr>
        <w:t xml:space="preserve">του Ελληνικού Δημοσίου προς τα χρηματοπιστωτικά ιδρύματα με την </w:t>
      </w:r>
      <w:proofErr w:type="spellStart"/>
      <w:r w:rsidR="002C6F19" w:rsidRPr="002C6F19">
        <w:rPr>
          <w:rFonts w:ascii="Book Antiqua" w:hAnsi="Book Antiqua"/>
          <w:sz w:val="24"/>
          <w:szCs w:val="24"/>
        </w:rPr>
        <w:t>αριθμ</w:t>
      </w:r>
      <w:proofErr w:type="spellEnd"/>
      <w:r w:rsidR="002C6F19" w:rsidRPr="002C6F19">
        <w:rPr>
          <w:rFonts w:ascii="Book Antiqua" w:hAnsi="Book Antiqua"/>
          <w:sz w:val="24"/>
          <w:szCs w:val="24"/>
        </w:rPr>
        <w:t xml:space="preserve"> οικ.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2C6F19" w:rsidRPr="002C6F19">
        <w:rPr>
          <w:rFonts w:ascii="Book Antiqua" w:hAnsi="Book Antiqua"/>
          <w:sz w:val="24"/>
          <w:szCs w:val="24"/>
        </w:rPr>
        <w:t>2/86599/0025 απόφαση του αναπληρωτή υπουργού Οικονομικών (ΦΕΚ Β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2C6F19" w:rsidRPr="002C6F19">
        <w:rPr>
          <w:rFonts w:ascii="Book Antiqua" w:hAnsi="Book Antiqua"/>
          <w:sz w:val="24"/>
          <w:szCs w:val="24"/>
        </w:rPr>
        <w:t>1257/17.03.2022) για τη χορήγηση άτοκων δανείων σε φυσικά πρόσωπα</w:t>
      </w:r>
      <w:r w:rsidR="00516A46">
        <w:rPr>
          <w:rFonts w:ascii="Book Antiqua" w:hAnsi="Book Antiqua"/>
          <w:sz w:val="24"/>
          <w:szCs w:val="24"/>
        </w:rPr>
        <w:t xml:space="preserve"> </w:t>
      </w:r>
      <w:r w:rsidR="002C6F19">
        <w:rPr>
          <w:rFonts w:ascii="Book Antiqua" w:hAnsi="Book Antiqua"/>
          <w:sz w:val="24"/>
          <w:szCs w:val="24"/>
        </w:rPr>
        <w:t xml:space="preserve">Β4646/07.10. 2021, </w:t>
      </w:r>
      <w:r w:rsidR="002C6F19" w:rsidRPr="002C6F19">
        <w:rPr>
          <w:rFonts w:ascii="Book Antiqua" w:hAnsi="Book Antiqua"/>
          <w:sz w:val="24"/>
          <w:szCs w:val="24"/>
        </w:rPr>
        <w:t>ώστε αυτοί με τη σειρά τους να προχωρήσουν άμεσα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2C6F19" w:rsidRPr="002C6F19">
        <w:rPr>
          <w:rFonts w:ascii="Book Antiqua" w:hAnsi="Book Antiqua"/>
          <w:sz w:val="24"/>
          <w:szCs w:val="24"/>
        </w:rPr>
        <w:t xml:space="preserve">στην αποκατάσταση των ζημιών τους στις περιοχές της Π.Ε Ηρακλείου </w:t>
      </w:r>
      <w:r w:rsidR="002C6F19">
        <w:rPr>
          <w:rFonts w:ascii="Book Antiqua" w:hAnsi="Book Antiqua"/>
          <w:sz w:val="24"/>
          <w:szCs w:val="24"/>
        </w:rPr>
        <w:t xml:space="preserve">όπως </w:t>
      </w:r>
      <w:r w:rsidR="002C6F19" w:rsidRPr="002C6F19">
        <w:rPr>
          <w:rFonts w:ascii="Book Antiqua" w:hAnsi="Book Antiqua"/>
          <w:sz w:val="24"/>
          <w:szCs w:val="24"/>
        </w:rPr>
        <w:t>οροθετήθηκε με την κοινή υπουργική απόφαση</w:t>
      </w:r>
      <w:r w:rsidR="002C6F19">
        <w:rPr>
          <w:rFonts w:ascii="Book Antiqua" w:hAnsi="Book Antiqua"/>
          <w:sz w:val="24"/>
          <w:szCs w:val="24"/>
        </w:rPr>
        <w:t xml:space="preserve"> ΔΕΝ εφαρμόζεται</w:t>
      </w:r>
      <w:r w:rsidR="005C5DA0">
        <w:rPr>
          <w:rFonts w:ascii="Book Antiqua" w:hAnsi="Book Antiqua"/>
          <w:sz w:val="24"/>
          <w:szCs w:val="24"/>
        </w:rPr>
        <w:t>.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5C5DA0">
        <w:rPr>
          <w:rFonts w:ascii="Book Antiqua" w:hAnsi="Book Antiqua"/>
          <w:sz w:val="24"/>
          <w:szCs w:val="24"/>
        </w:rPr>
        <w:t>Συγκεκριμένα,</w:t>
      </w:r>
      <w:r w:rsidR="002C6F19">
        <w:rPr>
          <w:rFonts w:ascii="Book Antiqua" w:hAnsi="Book Antiqua"/>
          <w:sz w:val="24"/>
          <w:szCs w:val="24"/>
        </w:rPr>
        <w:t xml:space="preserve"> όσοι πληγέντες προσφεύγουν στα Τραπεζικά Ιδρύματα ζητώντας την εφαρμογή της</w:t>
      </w:r>
      <w:r w:rsidR="002C6F19" w:rsidRPr="002C6F19">
        <w:rPr>
          <w:rFonts w:ascii="Book Antiqua" w:hAnsi="Book Antiqua"/>
          <w:sz w:val="24"/>
          <w:szCs w:val="24"/>
        </w:rPr>
        <w:t xml:space="preserve"> διάταξης συναντούν πρωτίστως την άγνοια των υπαλλήλων, την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2C6F19" w:rsidRPr="002C6F19">
        <w:rPr>
          <w:rFonts w:ascii="Book Antiqua" w:hAnsi="Book Antiqua"/>
          <w:sz w:val="24"/>
          <w:szCs w:val="24"/>
        </w:rPr>
        <w:t>αδιαφορία των υπευθύνων και τέλος την άρνηση των Τραπεζών να συμμετέχουν στο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2C6F19" w:rsidRPr="002C6F19">
        <w:rPr>
          <w:rFonts w:ascii="Book Antiqua" w:hAnsi="Book Antiqua"/>
          <w:sz w:val="24"/>
          <w:szCs w:val="24"/>
        </w:rPr>
        <w:t>εν λόγω «προϊόν» όπως το αποκαλούν.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5C5DA0">
        <w:rPr>
          <w:rFonts w:ascii="Book Antiqua" w:hAnsi="Book Antiqua"/>
          <w:sz w:val="24"/>
          <w:szCs w:val="24"/>
        </w:rPr>
        <w:t xml:space="preserve">Η </w:t>
      </w:r>
      <w:r w:rsidR="002C6F19" w:rsidRPr="002C6F19">
        <w:rPr>
          <w:rFonts w:ascii="Book Antiqua" w:hAnsi="Book Antiqua"/>
          <w:sz w:val="24"/>
          <w:szCs w:val="24"/>
        </w:rPr>
        <w:t>απόφαση που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2C6F19" w:rsidRPr="002C6F19">
        <w:rPr>
          <w:rFonts w:ascii="Book Antiqua" w:hAnsi="Book Antiqua"/>
          <w:sz w:val="24"/>
          <w:szCs w:val="24"/>
        </w:rPr>
        <w:lastRenderedPageBreak/>
        <w:t>είναι σε ισχύ μέχρι σήμερα, το ποσοστό εγγύησης του Ελληνικού Δημοσίου</w:t>
      </w:r>
      <w:r w:rsidR="002C6F19">
        <w:rPr>
          <w:rFonts w:ascii="Book Antiqua" w:hAnsi="Book Antiqua"/>
          <w:sz w:val="24"/>
          <w:szCs w:val="24"/>
        </w:rPr>
        <w:t xml:space="preserve"> </w:t>
      </w:r>
      <w:r w:rsidR="002C6F19" w:rsidRPr="002C6F19">
        <w:rPr>
          <w:rFonts w:ascii="Book Antiqua" w:hAnsi="Book Antiqua"/>
          <w:sz w:val="24"/>
          <w:szCs w:val="24"/>
        </w:rPr>
        <w:t>ανέρχεται σε 75% με συνολική διάρκεια δανείων 15 χρόνια.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A0083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11/ 7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A0083F" w:rsidP="001828A4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2 - Εικόνα" descr="65 Τραπεζα Ελλαδο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 Τραπεζα Ελλαδος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4" name="3 - Εικόνα" descr="65 Τραπεζα Ελλαδο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 Τραπεζα Ελλαδος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1828A4"/>
    <w:rsid w:val="00182FA4"/>
    <w:rsid w:val="00255E35"/>
    <w:rsid w:val="002C6F19"/>
    <w:rsid w:val="002E3DCF"/>
    <w:rsid w:val="003B021F"/>
    <w:rsid w:val="004F1B45"/>
    <w:rsid w:val="00516A46"/>
    <w:rsid w:val="005A04AC"/>
    <w:rsid w:val="005C5DA0"/>
    <w:rsid w:val="005D04C6"/>
    <w:rsid w:val="00642D04"/>
    <w:rsid w:val="006B3F2B"/>
    <w:rsid w:val="00735999"/>
    <w:rsid w:val="00767AC6"/>
    <w:rsid w:val="007A5A76"/>
    <w:rsid w:val="007F3964"/>
    <w:rsid w:val="008655D3"/>
    <w:rsid w:val="00885978"/>
    <w:rsid w:val="00912F06"/>
    <w:rsid w:val="0091568D"/>
    <w:rsid w:val="009839C5"/>
    <w:rsid w:val="009A1AFA"/>
    <w:rsid w:val="009C6D1A"/>
    <w:rsid w:val="00A0083F"/>
    <w:rsid w:val="00A57B99"/>
    <w:rsid w:val="00A8661B"/>
    <w:rsid w:val="00AD58B9"/>
    <w:rsid w:val="00B725AB"/>
    <w:rsid w:val="00CC0118"/>
    <w:rsid w:val="00F93E54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3D52B-5F85-4415-ABAD-8A94CFA3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243</Words>
  <Characters>1317</Characters>
  <Application>Microsoft Office Word</Application>
  <DocSecurity>4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2024-07-11T13:57:00Z</dcterms:created>
  <dcterms:modified xsi:type="dcterms:W3CDTF">2024-07-11T13:57:00Z</dcterms:modified>
</cp:coreProperties>
</file>